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79E762C6" w14:textId="3817386F" w:rsidR="007F73DA" w:rsidRDefault="007F73DA" w:rsidP="007F73DA">
      <w:r>
        <w:rPr>
          <w:lang w:bidi="it-it" w:val="it-it"/>
        </w:rPr>
        <w:t xml:space="preserve">dormakaba TS 97 FL XEA</w:t>
      </w:r>
    </w:p>
    <w:p xmlns:w="http://schemas.openxmlformats.org/wordprocessingml/2006/main" w14:paraId="3CC54B14" w14:textId="77777777" w:rsidR="007F73DA" w:rsidRDefault="007F73DA" w:rsidP="007F73DA"/>
    <w:p xmlns:w="http://schemas.openxmlformats.org/wordprocessingml/2006/main" w14:paraId="1D34A6BE" w14:textId="77777777" w:rsidR="00A02E2F" w:rsidRDefault="007F73DA" w:rsidP="007F73DA">
      <w:r>
        <w:rPr>
          <w:lang w:bidi="it-it" w:val="it-it"/>
        </w:rPr>
        <w:t xml:space="preserve">Nome: TS 97 FL XEA</w:t>
      </w:r>
    </w:p>
    <w:p xmlns:w="http://schemas.openxmlformats.org/wordprocessingml/2006/main" w14:paraId="1D07E43A" w14:textId="79751F09" w:rsidR="007F73DA" w:rsidRDefault="007F73DA" w:rsidP="007F73DA">
      <w:r>
        <w:rPr>
          <w:lang w:bidi="it-it" w:val="it-it"/>
        </w:rPr>
        <w:t xml:space="preserve">Esecuzione:  Chiudiporta a movimentazione libera </w:t>
      </w:r>
    </w:p>
    <w:p xmlns:w="http://schemas.openxmlformats.org/wordprocessingml/2006/main" w14:paraId="52CB4189" w14:textId="77777777" w:rsidR="007F73DA" w:rsidRDefault="007F73DA" w:rsidP="007F73DA">
      <w:r>
        <w:rPr>
          <w:lang w:bidi="it-it" w:val="it-it"/>
        </w:rPr>
        <w:t xml:space="preserve">per porte a 1 battente con guida di scorrimento standard</w:t>
      </w:r>
    </w:p>
    <w:p xmlns:w="http://schemas.openxmlformats.org/wordprocessingml/2006/main" w14:paraId="5A9E1503" w14:textId="77777777" w:rsidR="007F73DA" w:rsidRDefault="007F73DA" w:rsidP="007F73DA">
      <w:r>
        <w:rPr>
          <w:lang w:bidi="it-it" w:val="it-it"/>
        </w:rPr>
        <w:t xml:space="preserve">Funzioni: selezionabili in via opzionale</w:t>
      </w:r>
    </w:p>
    <w:p xmlns:w="http://schemas.openxmlformats.org/wordprocessingml/2006/main" w14:paraId="7D98F1AC" w14:textId="77777777" w:rsidR="007F73DA" w:rsidRDefault="007F73DA" w:rsidP="007F73DA">
      <w:r>
        <w:rPr>
          <w:lang w:bidi="it-it" w:val="it-it"/>
        </w:rPr>
        <w:t xml:space="preserve">Produttore: dormakaba</w:t>
      </w:r>
    </w:p>
    <w:p xmlns:w="http://schemas.openxmlformats.org/wordprocessingml/2006/main" w14:paraId="6F7C4EAA" w14:textId="77777777" w:rsidR="007F73DA" w:rsidRDefault="007F73DA" w:rsidP="007F73DA"/>
    <w:p xmlns:w="http://schemas.openxmlformats.org/wordprocessingml/2006/main" w14:paraId="0EE2C147" w14:textId="77777777" w:rsidR="007F73DA" w:rsidRDefault="007F73DA" w:rsidP="007F73DA">
      <w:r>
        <w:rPr>
          <w:lang w:bidi="it-it" w:val="it-it"/>
        </w:rPr>
        <w:t xml:space="preserve">DESCRIZIONE DEL PRODOTTO/FUNZIONI DELL’ELEMENTO DI CHIUSURA</w:t>
      </w:r>
    </w:p>
    <w:p xmlns:w="http://schemas.openxmlformats.org/wordprocessingml/2006/main" w14:paraId="2C1D7B77" w14:textId="4D2733DD" w:rsidR="007F73DA" w:rsidRDefault="007F73DA" w:rsidP="007F73DA">
      <w:r>
        <w:rPr>
          <w:lang w:bidi="it-it" w:val="it-it"/>
        </w:rPr>
        <w:t xml:space="preserve">Dimensioni elemento di chiusura AxPxL (mm): XXX x XX x XX 413x52x71</w:t>
      </w:r>
    </w:p>
    <w:p xmlns:w="http://schemas.openxmlformats.org/wordprocessingml/2006/main" w14:paraId="02164054" w14:textId="38963243" w:rsidR="007F73DA" w:rsidRDefault="007F73DA" w:rsidP="007F73DA">
      <w:r>
        <w:rPr>
          <w:lang w:bidi="it-it" w:val="it-it"/>
        </w:rPr>
        <w:t xml:space="preserve">Forza di chiusura: EN 3-6</w:t>
      </w:r>
    </w:p>
    <w:p xmlns:w="http://schemas.openxmlformats.org/wordprocessingml/2006/main" w14:paraId="2AAE7D8E" w14:textId="77777777" w:rsidR="007F73DA" w:rsidRDefault="007F73DA" w:rsidP="007F73DA">
      <w:r>
        <w:rPr>
          <w:lang w:bidi="it-it" w:val="it-it"/>
        </w:rPr>
        <w:t xml:space="preserve">Funzione a movimentazione libera a partire da un angolo di apertura di 0°</w:t>
      </w:r>
    </w:p>
    <w:p xmlns:w="http://schemas.openxmlformats.org/wordprocessingml/2006/main" w14:paraId="03137C6B" w14:textId="77777777" w:rsidR="007F73DA" w:rsidRDefault="007F73DA" w:rsidP="007F73DA">
      <w:r>
        <w:rPr>
          <w:lang w:bidi="it-it" w:val="it-it"/>
        </w:rPr>
        <w:t xml:space="preserve">Inclusa piastra di montaggio non visibile </w:t>
      </w:r>
    </w:p>
    <w:p xmlns:w="http://schemas.openxmlformats.org/wordprocessingml/2006/main" w14:paraId="1D98D875" w14:textId="77777777" w:rsidR="007F73DA" w:rsidRDefault="007F73DA" w:rsidP="007F73DA">
      <w:r>
        <w:rPr>
          <w:lang w:bidi="it-it" w:val="it-it"/>
        </w:rPr>
        <w:t xml:space="preserve">Con schema di foratura ai sensi della DIN EN 1154, allegato 1</w:t>
      </w:r>
    </w:p>
    <w:p xmlns:w="http://schemas.openxmlformats.org/wordprocessingml/2006/main" w14:paraId="0BB4D434" w14:textId="77777777" w:rsidR="007F73DA" w:rsidRDefault="007F73DA" w:rsidP="007F73DA">
      <w:r>
        <w:rPr>
          <w:lang w:bidi="it-it" w:val="it-it"/>
        </w:rPr>
        <w:t xml:space="preserve">Velocità di chiusura regolabile in modo continuo</w:t>
      </w:r>
    </w:p>
    <w:p xmlns:w="http://schemas.openxmlformats.org/wordprocessingml/2006/main" w14:paraId="333D9540" w14:textId="77777777" w:rsidR="007F73DA" w:rsidRDefault="007F73DA" w:rsidP="007F73DA">
      <w:r>
        <w:rPr>
          <w:lang w:bidi="it-it" w:val="it-it"/>
        </w:rPr>
        <w:t xml:space="preserve">Finecorsa 7° - 0°</w:t>
      </w:r>
    </w:p>
    <w:p xmlns:w="http://schemas.openxmlformats.org/wordprocessingml/2006/main" w14:paraId="5C93813B" w14:textId="77777777" w:rsidR="007F73DA" w:rsidRDefault="007F73DA" w:rsidP="007F73DA">
      <w:r>
        <w:rPr>
          <w:lang w:bidi="it-it" w:val="it-it"/>
        </w:rPr>
        <w:t xml:space="preserve">Chiusure a vite non visibili </w:t>
      </w:r>
    </w:p>
    <w:p xmlns:w="http://schemas.openxmlformats.org/wordprocessingml/2006/main" w14:paraId="21D18B21" w14:textId="77777777" w:rsidR="007F73DA" w:rsidRDefault="007F73DA" w:rsidP="007F73DA"/>
    <w:p xmlns:w="http://schemas.openxmlformats.org/wordprocessingml/2006/main" w14:paraId="7ED32A88" w14:textId="77777777" w:rsidR="007F73DA" w:rsidRDefault="007F73DA" w:rsidP="007F73DA">
      <w:r>
        <w:rPr>
          <w:lang w:bidi="it-it" w:val="it-it"/>
        </w:rPr>
        <w:t xml:space="preserve">CARATTERISTICHE TECNICHE</w:t>
      </w:r>
    </w:p>
    <w:p xmlns:w="http://schemas.openxmlformats.org/wordprocessingml/2006/main" w14:paraId="0613906E" w14:textId="77777777" w:rsidR="007F73DA" w:rsidRDefault="007F73DA" w:rsidP="007F73DA">
      <w:r>
        <w:rPr>
          <w:lang w:bidi="it-it" w:val="it-it"/>
        </w:rPr>
        <w:t xml:space="preserve">Tensione di esercizio 24 V DC</w:t>
      </w:r>
    </w:p>
    <w:p xmlns:w="http://schemas.openxmlformats.org/wordprocessingml/2006/main" w14:paraId="37988A87" w14:textId="77777777" w:rsidR="007F73DA" w:rsidRDefault="007F73DA" w:rsidP="007F73DA">
      <w:r>
        <w:rPr>
          <w:lang w:bidi="it-it" w:val="it-it"/>
        </w:rPr>
        <w:t xml:space="preserve">Tipologia di protezione: IP 30</w:t>
      </w:r>
    </w:p>
    <w:p xmlns:w="http://schemas.openxmlformats.org/wordprocessingml/2006/main" w14:paraId="72072A37" w14:textId="77777777" w:rsidR="007F73DA" w:rsidRDefault="007F73DA" w:rsidP="007F73DA"/>
    <w:p xmlns:w="http://schemas.openxmlformats.org/wordprocessingml/2006/main" w14:paraId="17EB83A2" w14:textId="77777777" w:rsidR="007F73DA" w:rsidRDefault="007F73DA" w:rsidP="007F73DA">
      <w:r>
        <w:rPr>
          <w:lang w:bidi="it-it" w:val="it-it"/>
        </w:rPr>
        <w:t xml:space="preserve">AUTORIZZAZIONE E CERTIFICATI </w:t>
      </w:r>
    </w:p>
    <w:p xmlns:w="http://schemas.openxmlformats.org/wordprocessingml/2006/main" w14:paraId="412596DF" w14:textId="77777777" w:rsidR="007F73DA" w:rsidRDefault="007F73DA" w:rsidP="007F73DA">
      <w:r>
        <w:rPr>
          <w:lang w:bidi="it-it" w:val="it-it"/>
        </w:rPr>
        <w:t xml:space="preserve">Produzione secondo DIN ISO 9001</w:t>
      </w:r>
    </w:p>
    <w:p xmlns:w="http://schemas.openxmlformats.org/wordprocessingml/2006/main" w14:paraId="5A19CB9E" w14:textId="77777777" w:rsidR="007F73DA" w:rsidRDefault="007F73DA" w:rsidP="007F73DA">
      <w:r>
        <w:rPr>
          <w:lang w:bidi="it-it" w:val="it-it"/>
        </w:rPr>
        <w:t xml:space="preserve">Dichiarazione ambientale di prodotto ISO 14025 ed EN 15804</w:t>
      </w:r>
    </w:p>
    <w:p xmlns:w="http://schemas.openxmlformats.org/wordprocessingml/2006/main" w14:paraId="2AA547BD" w14:textId="77777777" w:rsidR="007F73DA" w:rsidRDefault="007F73DA" w:rsidP="007F73DA">
      <w:r>
        <w:rPr>
          <w:lang w:bidi="it-it" w:val="it-it"/>
        </w:rPr>
        <w:t xml:space="preserve">Numero di dichiarazione EPD: EPD-ARG-20160183-IBG1-DE</w:t>
      </w:r>
    </w:p>
    <w:p xmlns:w="http://schemas.openxmlformats.org/wordprocessingml/2006/main" w14:paraId="21BDE13F" w14:textId="77777777" w:rsidR="007F73DA" w:rsidRDefault="007F73DA" w:rsidP="007F73DA">
      <w:r>
        <w:rPr>
          <w:lang w:bidi="it-it" w:val="it-it"/>
        </w:rPr>
        <w:t xml:space="preserve">Chiudiporta verificato ai sensi delle norme EN 1154 e EN 1155</w:t>
      </w:r>
    </w:p>
    <w:p xmlns:w="http://schemas.openxmlformats.org/wordprocessingml/2006/main" w14:paraId="0C770196" w14:textId="77777777" w:rsidR="007F73DA" w:rsidRDefault="007F73DA" w:rsidP="007F73DA">
      <w:r>
        <w:rPr>
          <w:lang w:bidi="it-it" w:val="it-it"/>
        </w:rPr>
        <w:t xml:space="preserve">Marcatura CE per prodotti per costruzioni</w:t>
      </w:r>
    </w:p>
    <w:p xmlns:w="http://schemas.openxmlformats.org/wordprocessingml/2006/main" w14:paraId="4C8486D9" w14:textId="0CF9CEDA" w:rsidR="007F73DA" w:rsidRDefault="007F73DA" w:rsidP="007F73DA">
      <w:r>
        <w:rPr>
          <w:lang w:bidi="it-it" w:val="it-it"/>
        </w:rPr>
        <w:t xml:space="preserve">Privo di barriere ai sensi della DIN 18040 fino a 1.400 mm di larghezza porta</w:t>
      </w:r>
    </w:p>
    <w:p xmlns:w="http://schemas.openxmlformats.org/wordprocessingml/2006/main" w14:paraId="133604E2" w14:textId="77777777" w:rsidR="007F73DA" w:rsidRDefault="007F73DA" w:rsidP="007F73DA">
      <w:r>
        <w:rPr>
          <w:lang w:bidi="it-it" w:val="it-it"/>
        </w:rPr>
        <w:t xml:space="preserve">Autorizzazione generale dell’ispettorato all’edilizia rilasciata da DIBt, Berlino,</w:t>
      </w:r>
    </w:p>
    <w:p xmlns:w="http://schemas.openxmlformats.org/wordprocessingml/2006/main" w14:paraId="1A66019C" w14:textId="77777777" w:rsidR="007F73DA" w:rsidRDefault="007F73DA" w:rsidP="007F73DA">
      <w:r>
        <w:rPr>
          <w:lang w:bidi="it-it" w:val="it-it"/>
        </w:rPr>
        <w:t xml:space="preserve">per utilizzi in dispositivi di bloccaggio.</w:t>
      </w:r>
    </w:p>
    <w:p xmlns:w="http://schemas.openxmlformats.org/wordprocessingml/2006/main" w14:paraId="5658774A" w14:textId="77777777" w:rsidR="007F73DA" w:rsidRDefault="007F73DA" w:rsidP="007F73DA">
      <w:r>
        <w:rPr>
          <w:lang w:bidi="it-it" w:val="it-it"/>
        </w:rPr>
        <w:t xml:space="preserve">È prescritta una prova di collaudo.</w:t>
      </w:r>
    </w:p>
    <w:p xmlns:w="http://schemas.openxmlformats.org/wordprocessingml/2006/main" w14:paraId="1AE545E0" w14:textId="77777777" w:rsidR="007F73DA" w:rsidRDefault="007F73DA" w:rsidP="007F73DA"/>
    <w:p xmlns:w="http://schemas.openxmlformats.org/wordprocessingml/2006/main" w14:paraId="68B65CBE" w14:textId="77777777" w:rsidR="007F73DA" w:rsidRDefault="007F73DA" w:rsidP="007F73DA">
      <w:r>
        <w:rPr>
          <w:lang w:bidi="it-it" w:val="it-it"/>
        </w:rPr>
        <w:t xml:space="preserve">CLASSIFICAZIONE EN 1154</w:t>
      </w:r>
    </w:p>
    <w:p xmlns:w="http://schemas.openxmlformats.org/wordprocessingml/2006/main" w14:paraId="3710D1F8" w14:textId="77777777" w:rsidR="007F73DA" w:rsidRDefault="007F73DA" w:rsidP="007F73DA">
      <w:r>
        <w:rPr>
          <w:lang w:bidi="it-it" w:val="it-it"/>
        </w:rPr>
        <w:t xml:space="preserve">Chiusura da apertura porta a 180°, classe 4</w:t>
      </w:r>
    </w:p>
    <w:p xmlns:w="http://schemas.openxmlformats.org/wordprocessingml/2006/main" w14:paraId="1B53F4FB" w14:textId="77777777" w:rsidR="007F73DA" w:rsidRDefault="007F73DA" w:rsidP="007F73DA">
      <w:r>
        <w:rPr>
          <w:lang w:bidi="it-it" w:val="it-it"/>
        </w:rPr>
        <w:t xml:space="preserve">Durata per 500000 cicli, classe 8</w:t>
      </w:r>
    </w:p>
    <w:p xmlns:w="http://schemas.openxmlformats.org/wordprocessingml/2006/main" w14:paraId="7EEA0B82" w14:textId="2007CD6A" w:rsidR="007F73DA" w:rsidRDefault="007F73DA" w:rsidP="007F73DA">
      <w:r>
        <w:rPr>
          <w:lang w:bidi="it-it" w:val="it-it"/>
        </w:rPr>
        <w:t xml:space="preserve">Grandezza chiudiporta EN 3-6</w:t>
      </w:r>
    </w:p>
    <w:p xmlns:w="http://schemas.openxmlformats.org/wordprocessingml/2006/main" w14:paraId="73C8819F" w14:textId="77777777" w:rsidR="007F73DA" w:rsidRDefault="007F73DA" w:rsidP="007F73DA">
      <w:r>
        <w:rPr>
          <w:lang w:bidi="it-it" w:val="it-it"/>
        </w:rPr>
        <w:t xml:space="preserve">Utilizzabilità su porte antincendio e tagliafumo, classe 1</w:t>
      </w:r>
    </w:p>
    <w:p xmlns:w="http://schemas.openxmlformats.org/wordprocessingml/2006/main" w14:paraId="6E21934A" w14:textId="77777777" w:rsidR="007F73DA" w:rsidRDefault="007F73DA" w:rsidP="007F73DA">
      <w:r>
        <w:rPr>
          <w:lang w:bidi="it-it" w:val="it-it"/>
        </w:rPr>
        <w:t xml:space="preserve">Sicurezza, classe 1</w:t>
      </w:r>
    </w:p>
    <w:p xmlns:w="http://schemas.openxmlformats.org/wordprocessingml/2006/main" w14:paraId="191C78B1" w14:textId="20F39F63" w:rsidR="007F73DA" w:rsidRDefault="007F73DA" w:rsidP="007F73DA">
      <w:r>
        <w:rPr>
          <w:lang w:bidi="it-it" w:val="it-it"/>
        </w:rPr>
        <w:t xml:space="preserve">Resistenza alla corrosione molto elevata, classe 4</w:t>
      </w:r>
    </w:p>
    <w:p xmlns:w="http://schemas.openxmlformats.org/wordprocessingml/2006/main" w14:paraId="744EED0C" w14:textId="77777777" w:rsidR="007F73DA" w:rsidRDefault="007F73DA" w:rsidP="007F73DA"/>
    <w:p xmlns:w="http://schemas.openxmlformats.org/wordprocessingml/2006/main" w14:paraId="12E8E1E5" w14:textId="77777777" w:rsidR="007F73DA" w:rsidRDefault="007F73DA" w:rsidP="007F73DA">
      <w:r>
        <w:rPr>
          <w:lang w:bidi="it-it" w:val="it-it"/>
        </w:rPr>
        <w:t xml:space="preserve">CLASSIFICAZIONE EN 1155</w:t>
      </w:r>
    </w:p>
    <w:p xmlns:w="http://schemas.openxmlformats.org/wordprocessingml/2006/main" w14:paraId="0B2EBD7A" w14:textId="77777777" w:rsidR="007F73DA" w:rsidRDefault="007F73DA" w:rsidP="007F73DA">
      <w:r>
        <w:rPr>
          <w:lang w:bidi="it-it" w:val="it-it"/>
        </w:rPr>
        <w:t xml:space="preserve">Classe di utilizzo 3 </w:t>
      </w:r>
    </w:p>
    <w:p xmlns:w="http://schemas.openxmlformats.org/wordprocessingml/2006/main" w14:paraId="1B27960A" w14:textId="77777777" w:rsidR="007F73DA" w:rsidRDefault="007F73DA" w:rsidP="007F73DA">
      <w:r>
        <w:rPr>
          <w:lang w:bidi="it-it" w:val="it-it"/>
        </w:rPr>
        <w:t xml:space="preserve">Durata per 500000 cicli, classe 8</w:t>
      </w:r>
    </w:p>
    <w:p xmlns:w="http://schemas.openxmlformats.org/wordprocessingml/2006/main" w14:paraId="58B3B142" w14:textId="7E8BF59F" w:rsidR="007F73DA" w:rsidRDefault="007F73DA" w:rsidP="007F73DA">
      <w:r>
        <w:rPr>
          <w:lang w:bidi="it-it" w:val="it-it"/>
        </w:rPr>
        <w:t xml:space="preserve">Grandezza del blocco EN 3-6</w:t>
      </w:r>
    </w:p>
    <w:p xmlns:w="http://schemas.openxmlformats.org/wordprocessingml/2006/main" w14:paraId="00A41097" w14:textId="77777777" w:rsidR="007F73DA" w:rsidRDefault="007F73DA" w:rsidP="007F73DA">
      <w:r>
        <w:rPr>
          <w:lang w:bidi="it-it" w:val="it-it"/>
        </w:rPr>
        <w:t xml:space="preserve">Utilizzabilità su porte antincendio e tagliafumo, classe 1</w:t>
      </w:r>
    </w:p>
    <w:p xmlns:w="http://schemas.openxmlformats.org/wordprocessingml/2006/main" w14:paraId="311D1BA4" w14:textId="77777777" w:rsidR="007F73DA" w:rsidRDefault="007F73DA" w:rsidP="007F73DA">
      <w:r>
        <w:rPr>
          <w:lang w:bidi="it-it" w:val="it-it"/>
        </w:rPr>
        <w:t xml:space="preserve">Sicurezza, classe 1</w:t>
      </w:r>
    </w:p>
    <w:p xmlns:w="http://schemas.openxmlformats.org/wordprocessingml/2006/main" w14:paraId="44BA318E" w14:textId="6780F24E" w:rsidR="007F73DA" w:rsidRDefault="007F73DA" w:rsidP="007F73DA">
      <w:r>
        <w:rPr>
          <w:lang w:bidi="it-it" w:val="it-it"/>
        </w:rPr>
        <w:t xml:space="preserve">Resistenza alla corrosione molto elevata, classe 4</w:t>
      </w:r>
    </w:p>
    <w:p xmlns:w="http://schemas.openxmlformats.org/wordprocessingml/2006/main" w14:paraId="360BE4CC" w14:textId="77777777" w:rsidR="007F73DA" w:rsidRDefault="007F73DA" w:rsidP="007F73DA"/>
    <w:p xmlns:w="http://schemas.openxmlformats.org/wordprocessingml/2006/main" w14:paraId="01553DEE" w14:textId="77777777" w:rsidR="007F73DA" w:rsidRDefault="007F73DA" w:rsidP="007F73DA">
      <w:r>
        <w:rPr>
          <w:lang w:bidi="it-it" w:val="it-it"/>
        </w:rPr>
        <w:t xml:space="preserve">CAMPI D’IMPIEGO</w:t>
      </w:r>
    </w:p>
    <w:p xmlns:w="http://schemas.openxmlformats.org/wordprocessingml/2006/main" w14:paraId="3E358271" w14:textId="77777777" w:rsidR="007F73DA" w:rsidRDefault="007F73DA" w:rsidP="007F73DA">
      <w:r>
        <w:rPr>
          <w:lang w:bidi="it-it" w:val="it-it"/>
        </w:rPr>
        <w:t xml:space="preserve">- porte a un battente</w:t>
      </w:r>
    </w:p>
    <w:p xmlns:w="http://schemas.openxmlformats.org/wordprocessingml/2006/main" w14:paraId="25D9FE9F" w14:textId="77777777" w:rsidR="007F73DA" w:rsidRDefault="007F73DA" w:rsidP="007F73DA">
      <w:r>
        <w:rPr>
          <w:lang w:bidi="it-it" w:val="it-it"/>
        </w:rPr>
        <w:t xml:space="preserve">- porte interne</w:t>
      </w:r>
    </w:p>
    <w:p xmlns:w="http://schemas.openxmlformats.org/wordprocessingml/2006/main" w14:paraId="3709E956" w14:textId="77777777" w:rsidR="007F73DA" w:rsidRDefault="007F73DA" w:rsidP="007F73DA">
      <w:r>
        <w:rPr>
          <w:lang w:bidi="it-it" w:val="it-it"/>
        </w:rPr>
        <w:t xml:space="preserve">- porte antincendio e tagliafumo</w:t>
      </w:r>
    </w:p>
    <w:p xmlns:w="http://schemas.openxmlformats.org/wordprocessingml/2006/main" w14:paraId="12495E57" w14:textId="77777777" w:rsidR="007F73DA" w:rsidRDefault="007F73DA" w:rsidP="007F73DA">
      <w:r>
        <w:rPr>
          <w:lang w:bidi="it-it" w:val="it-it"/>
        </w:rPr>
        <w:t xml:space="preserve">- porte per vie di fuga e di soccorso</w:t>
      </w:r>
    </w:p>
    <w:p xmlns:w="http://schemas.openxmlformats.org/wordprocessingml/2006/main" w14:paraId="23B4D7C5" w14:textId="77777777" w:rsidR="007F73DA" w:rsidRDefault="007F73DA" w:rsidP="007F73DA">
      <w:r>
        <w:rPr>
          <w:lang w:bidi="it-it" w:val="it-it"/>
        </w:rPr>
        <w:t xml:space="preserve">- porte prive di barriere </w:t>
      </w:r>
    </w:p>
    <w:p xmlns:w="http://schemas.openxmlformats.org/wordprocessingml/2006/main" w14:paraId="6BC661D4" w14:textId="77777777" w:rsidR="007F73DA" w:rsidRDefault="007F73DA" w:rsidP="007F73DA"/>
    <w:p xmlns:w="http://schemas.openxmlformats.org/wordprocessingml/2006/main" w14:paraId="34A3E3DF" w14:textId="77777777" w:rsidR="007F73DA" w:rsidRDefault="007F73DA" w:rsidP="007F73DA">
      <w:r>
        <w:rPr>
          <w:lang w:bidi="it-it" w:val="it-it"/>
        </w:rPr>
        <w:t xml:space="preserve">TIPOLOGIA DI PORTA</w:t>
      </w:r>
    </w:p>
    <w:p xmlns:w="http://schemas.openxmlformats.org/wordprocessingml/2006/main" w14:paraId="0E69C48C" w14:textId="77777777" w:rsidR="007F73DA" w:rsidRDefault="007F73DA" w:rsidP="007F73DA">
      <w:r>
        <w:rPr>
          <w:lang w:bidi="it-it" w:val="it-it"/>
        </w:rPr>
        <w:t xml:space="preserve">1 batt.</w:t>
      </w:r>
    </w:p>
    <w:p xmlns:w="http://schemas.openxmlformats.org/wordprocessingml/2006/main" w14:paraId="0AA5DCDE" w14:textId="04EEED97" w:rsidR="007F73DA" w:rsidRDefault="007F73DA" w:rsidP="007F73DA">
      <w:r>
        <w:rPr>
          <w:lang w:bidi="it-it" w:val="it-it"/>
        </w:rPr>
        <w:t xml:space="preserve">Larghezza battente porta (mm): fino a 1.400</w:t>
      </w:r>
    </w:p>
    <w:p xmlns:w="http://schemas.openxmlformats.org/wordprocessingml/2006/main" w14:paraId="1816F85C" w14:textId="77777777" w:rsidR="007F73DA" w:rsidRDefault="007F73DA" w:rsidP="007F73DA"/>
    <w:p xmlns:w="http://schemas.openxmlformats.org/wordprocessingml/2006/main" w14:paraId="485CF87A" w14:textId="7EDC448E" w:rsidR="007F73DA" w:rsidRDefault="007F73DA" w:rsidP="007F73DA">
      <w:r>
        <w:rPr>
          <w:lang w:bidi="it-it" w:val="it-it"/>
        </w:rPr>
        <w:t xml:space="preserve">POSIZIONI DI MONTAGGIO</w:t>
      </w:r>
    </w:p>
    <w:p xmlns:w="http://schemas.openxmlformats.org/wordprocessingml/2006/main" w14:paraId="31B546F9" w14:textId="77777777" w:rsidR="007F73DA" w:rsidRDefault="007F73DA" w:rsidP="007F73DA">
      <w:r>
        <w:rPr>
          <w:lang w:bidi="it-it" w:val="it-it"/>
        </w:rPr>
        <w:t xml:space="preserve">montaggio normale sul lato cerniere </w:t>
      </w:r>
    </w:p>
    <w:p xmlns:w="http://schemas.openxmlformats.org/wordprocessingml/2006/main" w14:paraId="12709274" w14:textId="085C8113" w:rsidR="007F73DA" w:rsidRDefault="00A02E2F" w:rsidP="007F73DA">
      <w:r>
        <w:rPr>
          <w:lang w:bidi="it-it" w:val="it-it"/>
        </w:rPr>
        <w:t xml:space="preserve">montaggio normale lato opposto alle cerniere </w:t>
      </w:r>
    </w:p>
    <w:p xmlns:w="http://schemas.openxmlformats.org/wordprocessingml/2006/main" w14:paraId="03AF375F" w14:textId="14005979" w:rsidR="007F73DA" w:rsidRDefault="007F73DA" w:rsidP="007F73DA">
      <w:r>
        <w:rPr>
          <w:lang w:bidi="it-it" w:val="it-it"/>
        </w:rPr>
        <w:t xml:space="preserve">montaggio su testa sul lato cerniere</w:t>
      </w:r>
    </w:p>
    <w:p xmlns:w="http://schemas.openxmlformats.org/wordprocessingml/2006/main" w14:paraId="73EBF912" w14:textId="77777777" w:rsidR="007F73DA" w:rsidRDefault="007F73DA" w:rsidP="007F73DA">
      <w:r>
        <w:rPr>
          <w:lang w:bidi="it-it" w:val="it-it"/>
        </w:rPr>
        <w:t xml:space="preserve">utilizzabile con DIN a sinistra e DIN a destra</w:t>
      </w:r>
    </w:p>
    <w:p xmlns:w="http://schemas.openxmlformats.org/wordprocessingml/2006/main" w14:paraId="3EBF2545" w14:textId="77777777" w:rsidR="007F73DA" w:rsidRDefault="007F73DA" w:rsidP="007F73DA"/>
    <w:p xmlns:w="http://schemas.openxmlformats.org/wordprocessingml/2006/main" w14:paraId="46059A1D" w14:textId="77777777" w:rsidR="007F73DA" w:rsidRDefault="007F73DA" w:rsidP="007F73DA">
      <w:r>
        <w:rPr>
          <w:lang w:bidi="it-it" w:val="it-it"/>
        </w:rPr>
        <w:t xml:space="preserve">COLORE</w:t>
      </w:r>
    </w:p>
    <w:p xmlns:w="http://schemas.openxmlformats.org/wordprocessingml/2006/main" w14:paraId="5FF62067" w14:textId="77777777" w:rsidR="007F73DA" w:rsidRDefault="007F73DA" w:rsidP="007F73DA">
      <w:r>
        <w:rPr>
          <w:lang w:bidi="it-it" w:val="it-it"/>
        </w:rPr>
        <w:t xml:space="preserve">Argento simile al RAL 9006 (P 600) '..........' </w:t>
      </w:r>
    </w:p>
    <w:p xmlns:w="http://schemas.openxmlformats.org/wordprocessingml/2006/main" w14:paraId="0045EF68" w14:textId="77777777" w:rsidR="007F73DA" w:rsidRDefault="007F73DA" w:rsidP="007F73DA">
      <w:r>
        <w:rPr>
          <w:lang w:bidi="it-it" w:val="it-it"/>
        </w:rPr>
        <w:t xml:space="preserve">Bianco simile al RAL 9016 (P 100) '..........' </w:t>
      </w:r>
    </w:p>
    <w:p xmlns:w="http://schemas.openxmlformats.org/wordprocessingml/2006/main" w14:paraId="15FE100C" w14:textId="77777777" w:rsidR="007F73DA" w:rsidRDefault="007F73DA" w:rsidP="007F73DA">
      <w:r>
        <w:rPr>
          <w:lang w:bidi="it-it" w:val="it-it"/>
        </w:rPr>
        <w:t xml:space="preserve">Bianco simile al RAL 9010 (P 210) '..........' </w:t>
      </w:r>
    </w:p>
    <w:p xmlns:w="http://schemas.openxmlformats.org/wordprocessingml/2006/main" w14:paraId="4EBA56BB" w14:textId="77777777" w:rsidR="007F73DA" w:rsidRDefault="007F73DA" w:rsidP="007F73DA">
      <w:r>
        <w:rPr>
          <w:lang w:bidi="it-it" w:val="it-it"/>
        </w:rPr>
        <w:t xml:space="preserve">Design in acciaio inox '..........' </w:t>
      </w:r>
    </w:p>
    <w:p xmlns:w="http://schemas.openxmlformats.org/wordprocessingml/2006/main" w14:paraId="5D9E18E2" w14:textId="77777777" w:rsidR="007F73DA" w:rsidRDefault="007F73DA" w:rsidP="007F73DA">
      <w:r>
        <w:rPr>
          <w:lang w:bidi="it-it" w:val="it-it"/>
        </w:rPr>
        <w:t xml:space="preserve">Oro (P 750) '..........' </w:t>
      </w:r>
    </w:p>
    <w:p xmlns:w="http://schemas.openxmlformats.org/wordprocessingml/2006/main" w14:paraId="152D7710" w14:textId="77777777" w:rsidR="007F73DA" w:rsidRDefault="007F73DA" w:rsidP="007F73DA">
      <w:r>
        <w:rPr>
          <w:lang w:bidi="it-it" w:val="it-it"/>
        </w:rPr>
        <w:t xml:space="preserve">Colore speciale '..........' </w:t>
      </w:r>
    </w:p>
    <w:p xmlns:w="http://schemas.openxmlformats.org/wordprocessingml/2006/main" w14:paraId="0C3D55F1" w14:textId="77777777" w:rsidR="007F73DA" w:rsidRDefault="007F73DA" w:rsidP="007F73DA"/>
    <w:p xmlns:w="http://schemas.openxmlformats.org/wordprocessingml/2006/main" w14:paraId="2816A9B6" w14:textId="77777777" w:rsidR="007F73DA" w:rsidRDefault="007F73DA" w:rsidP="007F73DA">
      <w:r>
        <w:rPr>
          <w:lang w:bidi="it-it" w:val="it-it"/>
        </w:rPr>
        <w:t xml:space="preserve">OPZIONI</w:t>
      </w:r>
    </w:p>
    <w:p xmlns:w="http://schemas.openxmlformats.org/wordprocessingml/2006/main" w14:paraId="7B62673A" w14:textId="08904681" w:rsidR="007F73DA" w:rsidRDefault="007F73DA" w:rsidP="007F73DA">
      <w:r>
        <w:rPr>
          <w:lang w:bidi="it-it" w:val="it-it"/>
        </w:rPr>
        <w:t xml:space="preserve">(a) dormakaba rilevatore di fumo a soffitto RM-N '..........' </w:t>
      </w:r>
    </w:p>
    <w:p xmlns:w="http://schemas.openxmlformats.org/wordprocessingml/2006/main" w14:paraId="091F1575" w14:textId="77777777" w:rsidR="007F73DA" w:rsidRDefault="007F73DA" w:rsidP="007F73DA">
      <w:r>
        <w:rPr>
          <w:lang w:bidi="it-it" w:val="it-it"/>
        </w:rPr>
        <w:t xml:space="preserve">Utilizzabile come secondo o terzo rilevatore di fumo</w:t>
      </w:r>
    </w:p>
    <w:p xmlns:w="http://schemas.openxmlformats.org/wordprocessingml/2006/main" w14:paraId="0886E6E0" w14:textId="77777777" w:rsidR="007F73DA" w:rsidRDefault="007F73DA" w:rsidP="007F73DA">
      <w:r>
        <w:rPr>
          <w:lang w:bidi="it-it" w:val="it-it"/>
        </w:rPr>
        <w:t xml:space="preserve">su tutti i dispositivi di bloccaggio dormakaba. </w:t>
      </w:r>
    </w:p>
    <w:p xmlns:w="http://schemas.openxmlformats.org/wordprocessingml/2006/main" w14:paraId="3A53C9C9" w14:textId="77777777" w:rsidR="007F73DA" w:rsidRDefault="007F73DA" w:rsidP="007F73DA">
      <w:r>
        <w:rPr>
          <w:lang w:bidi="it-it" w:val="it-it"/>
        </w:rPr>
        <w:t xml:space="preserve">Con contatto in scambio a potenziale zero</w:t>
      </w:r>
    </w:p>
    <w:p xmlns:w="http://schemas.openxmlformats.org/wordprocessingml/2006/main" w14:paraId="3B70F684" w14:textId="77777777" w:rsidR="007F73DA" w:rsidRDefault="007F73DA" w:rsidP="007F73DA">
      <w:r>
        <w:rPr>
          <w:lang w:bidi="it-it" w:val="it-it"/>
        </w:rPr>
        <w:t xml:space="preserve">Autorizzazione generale dell’ispettorato all’edilizia rilasciata da DIBt, Berlino</w:t>
      </w:r>
    </w:p>
    <w:p xmlns:w="http://schemas.openxmlformats.org/wordprocessingml/2006/main" w14:paraId="77ADFF44" w14:textId="77777777" w:rsidR="007F73DA" w:rsidRDefault="007F73DA" w:rsidP="007F73DA">
      <w:r>
        <w:rPr>
          <w:lang w:bidi="it-it" w:val="it-it"/>
        </w:rPr>
        <w:t xml:space="preserve">Prescritta verifica prodotti acquistati</w:t>
      </w:r>
    </w:p>
    <w:p xmlns:w="http://schemas.openxmlformats.org/wordprocessingml/2006/main" w14:paraId="6926C152" w14:textId="2B976AA8" w:rsidR="007F73DA" w:rsidRDefault="007F73DA" w:rsidP="007F73DA">
      <w:r>
        <w:rPr>
          <w:lang w:bidi="it-it" w:val="it-it"/>
        </w:rPr>
        <w:t xml:space="preserve">(b) dormakaba pulsante manuale a vista '..........'</w:t>
      </w:r>
    </w:p>
    <w:p xmlns:w="http://schemas.openxmlformats.org/wordprocessingml/2006/main" w14:paraId="0ED35D1B" w14:textId="31D2251E" w:rsidR="007F73DA" w:rsidRDefault="007F73DA" w:rsidP="007F73DA">
      <w:r>
        <w:rPr>
          <w:lang w:bidi="it-it" w:val="it-it"/>
        </w:rPr>
        <w:t xml:space="preserve">(c) dormakaba pulsante manuale ad incasso '..........'</w:t>
      </w:r>
    </w:p>
    <w:p xmlns:w="http://schemas.openxmlformats.org/wordprocessingml/2006/main" w14:paraId="5DA78104" w14:textId="77777777" w:rsidR="007F73DA" w:rsidRDefault="007F73DA" w:rsidP="007F73DA"/>
    <w:p xmlns:w="http://schemas.openxmlformats.org/wordprocessingml/2006/main" w14:paraId="7E0D56BC" w14:textId="77777777" w:rsidR="007F73DA" w:rsidRDefault="007F73DA" w:rsidP="007F73DA">
      <w:r>
        <w:rPr>
          <w:lang w:bidi="it-it" w:val="it-it"/>
        </w:rPr>
        <w:t xml:space="preserve">COLORE</w:t>
      </w:r>
    </w:p>
    <w:p xmlns:w="http://schemas.openxmlformats.org/wordprocessingml/2006/main" w14:paraId="60C553CB" w14:textId="77777777" w:rsidR="00AA410C" w:rsidRDefault="007F73DA" w:rsidP="007F73DA">
      <w:r>
        <w:rPr>
          <w:lang w:bidi="it-it" w:val="it-it"/>
        </w:rPr>
        <w:t xml:space="preserve">bianco, cfr. RAL 9003 '..........’</w:t>
      </w:r>
    </w:p>
    <w:sectPr xmlns:w="http://schemas.openxmlformats.org/wordprocessingml/2006/main" w:rsidR="00AA4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DA"/>
    <w:rsid w:val="007F73DA"/>
    <w:rsid w:val="00A02E2F"/>
    <w:rsid w:val="00A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682"/>
  <w15:chartTrackingRefBased/>
  <w15:docId w15:val="{26B3BB77-9FDE-4515-A88D-38B311BC767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Sven Hackbarth</dc:creator>
  <cp:keywords/>
  <dc:description/>
  <cp:lastModifiedBy>Sven Hackbarth</cp:lastModifiedBy>
  <cp:revision>2</cp:revision>
  <dcterms:created xsi:type="dcterms:W3CDTF">2019-07-16T06:24:00Z</dcterms:created>
  <dcterms:modified xsi:type="dcterms:W3CDTF">2019-07-16T06:24:00Z</dcterms:modified>
</cp:coreProperties>
</file>